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37" w:rsidRDefault="002B23F0" w:rsidP="002B23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B23F0">
        <w:rPr>
          <w:rFonts w:ascii="Times New Roman" w:hAnsi="Times New Roman" w:cs="Times New Roman"/>
          <w:sz w:val="28"/>
          <w:szCs w:val="28"/>
          <w:lang w:val="ru-RU"/>
        </w:rPr>
        <w:t>Кирдищев атында</w:t>
      </w:r>
      <w:r w:rsidRPr="002B23F0">
        <w:rPr>
          <w:rFonts w:ascii="Times New Roman" w:hAnsi="Times New Roman" w:cs="Times New Roman"/>
          <w:sz w:val="28"/>
          <w:szCs w:val="28"/>
          <w:lang w:val="kk-KZ"/>
        </w:rPr>
        <w:t>ғы орта мектеб</w:t>
      </w:r>
      <w:proofErr w:type="gramStart"/>
      <w:r w:rsidRPr="002B23F0">
        <w:rPr>
          <w:rFonts w:ascii="Times New Roman" w:hAnsi="Times New Roman" w:cs="Times New Roman"/>
          <w:sz w:val="28"/>
          <w:szCs w:val="28"/>
          <w:lang w:val="kk-KZ"/>
        </w:rPr>
        <w:t>і-</w:t>
      </w:r>
      <w:proofErr w:type="gramEnd"/>
      <w:r w:rsidRPr="002B23F0">
        <w:rPr>
          <w:rFonts w:ascii="Times New Roman" w:hAnsi="Times New Roman" w:cs="Times New Roman"/>
          <w:sz w:val="28"/>
          <w:szCs w:val="28"/>
          <w:lang w:val="kk-KZ"/>
        </w:rPr>
        <w:t>бақшасында 15.01.18 күні ҚР-ң президентінің 2018 жылғы халыққа жолдауын мектеп әкімшілігі барлық мектеп педагогтары ортаға салып талдап,танысты.</w:t>
      </w:r>
    </w:p>
    <w:p w:rsidR="002B23F0" w:rsidRDefault="002B23F0" w:rsidP="002B23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Жиналысқа 25 мұғалім қатысы.</w:t>
      </w:r>
    </w:p>
    <w:p w:rsidR="002B23F0" w:rsidRDefault="002B23F0" w:rsidP="002B23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Серикжан\AppData\Local\Microsoft\Windows\Temporary Internet Files\Content.Word\20180115_15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икжан\AppData\Local\Microsoft\Windows\Temporary Internet Files\Content.Word\20180115_152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F0" w:rsidRPr="002B23F0" w:rsidRDefault="002B23F0" w:rsidP="002B23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4" descr="C:\Users\Серикжан\AppData\Local\Microsoft\Windows\Temporary Internet Files\Content.Word\20180115_15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икжан\AppData\Local\Microsoft\Windows\Temporary Internet Files\Content.Word\20180115_154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940425" cy="3341489"/>
            <wp:effectExtent l="19050" t="0" r="3175" b="0"/>
            <wp:docPr id="7" name="Рисунок 7" descr="C:\Users\Серикжан\AppData\Local\Microsoft\Windows\Temporary Internet Files\Content.Word\20180115_15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икжан\AppData\Local\Microsoft\Windows\Temporary Internet Files\Content.Word\20180115_152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F0" w:rsidRPr="002B23F0" w:rsidRDefault="002B23F0" w:rsidP="002B23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23F0" w:rsidRPr="002B23F0" w:rsidRDefault="002B23F0" w:rsidP="002B23F0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val="kk-KZ" w:eastAsia="ru-RU" w:bidi="ar-SA"/>
        </w:rPr>
      </w:pPr>
      <w:r w:rsidRPr="002B23F0">
        <w:rPr>
          <w:rFonts w:ascii="Arial" w:eastAsia="Times New Roman" w:hAnsi="Arial" w:cs="Arial"/>
          <w:b/>
          <w:bCs/>
          <w:color w:val="007C96"/>
          <w:sz w:val="27"/>
          <w:szCs w:val="27"/>
          <w:lang w:val="kk-KZ" w:eastAsia="ru-RU" w:bidi="ar-SA"/>
        </w:rPr>
        <w:t>Қазақстан Республикасының Президенті Н. Назарбаевтың Қазақстан халқына Жолдауы. 2018 жылғы 10 қаңтар</w:t>
      </w:r>
    </w:p>
    <w:p w:rsidR="002B23F0" w:rsidRPr="002B23F0" w:rsidRDefault="002B23F0" w:rsidP="002B23F0">
      <w:pPr>
        <w:shd w:val="clear" w:color="auto" w:fill="F9F9F9"/>
        <w:spacing w:after="0" w:line="270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Төртінші өнеркәсіптік революция жағдайындағы дамудың жаңа мүмкіндіктері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Құрметті қазақстандықтар!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lastRenderedPageBreak/>
        <w:t>Бүгінде әлем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Төртінші өнеркәсіптік революция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дәуіріне, технологиялық, экономикалық және әлеуметтік салалардағы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терең және қарқынды өзгерістер кезеңіне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қадам басып келеді.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Жаңа технологиялық қалып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біздің қалай жұмыс істейтінімізді, азаматтық құқықтарымызды қалай іске асыратынымызды, балаларымызды қалай тәрбиелейтінімізді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түбегейлі өзгертуде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Біз жаһандық өзгерістер мен сын-қатерлерге дайын болу қажеттігін ескеріп,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«Қазақстан-2050» даму стратегиясын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қабылдадық.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Алдымызға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озық дамыған отыз елдің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қатарына кіру мақсатын қойдық.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100 нақты қадам – Ұлт жоспары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жүзеге асырылуда. Оның 60 қадамы қазірдің өзінде орындалып қойды. Қалғандары, негізінен, ұзақ мерзімге арналған және жоспарлы түрде іске асырылуда. 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Өткен жылы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kk-KZ" w:eastAsia="ru-RU" w:bidi="ar-SA"/>
        </w:rPr>
        <w:t>Қазақстанның Үшінші жаңғыруы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kk-KZ" w:eastAsia="ru-RU" w:bidi="ar-SA"/>
        </w:rPr>
        <w:t> бастау алды.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Индустрияландыру бағдарламасы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табысты іске асуда.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«Цифрлық Қазақстан»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кешенді бағдарламасы қабылданды.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Қазақстан Республикасының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2025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жыл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дейінгі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дамуының кешенді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стратегиялық жоспары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жасалды.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зақ мерз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імді мақсаттарымыз өзгеріссіз қала береді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Қажетті бағдарламалардың барлығы бар.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Жолдау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жаңа әлемге, яғни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Төртінші өнеркәсі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ік революция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әлеміне бейімделу мен жетістікке жету жолын табу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не істеу қажеттігін айқындайды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Құрметті отандастар!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 әлем елдерінің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сенімі мен құрметіне бөлені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брендке айналған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тәуелсіз Қазақстанды құрдық.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2017 жылы біздің ел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ҰҰ Қауіпсіздік Кеңесінің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тұрақты емес мүшесі болды.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2018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жылды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 қаңтар айында оған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төрағалық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етудеміз.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 дүниежүзілік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ЭКСПО мамандандырылған көрмесін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өткізу үшін әлемдік қоғамдастық таңдап алған ТМД және Шығыс Еуропа елдері арасындағы 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інші мемлекет болдық.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Қазақстанда табысты жұмыс істеп келе жатқан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нарықтық экономика моделі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қалыптасты.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2017 жылы еліміз әлемдік дағдарыстың қолайсыз салдарын еңсері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сенімді өсу жолына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қайта түсті.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Жыл қорытындысы бойынша ішкі жалпы өнімнің өсуі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4 процент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болып, ал өнеркәсі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ік өнімнің өсуі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7 проценттен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асты.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орайда, өнеркәсі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ің жалпы көлемінде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өңдеуші сектордың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үлесі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40 проценттен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асып түсті.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Қазақстанның қолайлы дамуы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орта таптың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қалыптасуына мүмкінді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берді.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Кедейшілік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13 есе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қысқарып, жұмыссыздық деңгейі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4,9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дейін төмендеді.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Еліміздің әлеуметтік-экономикалық табыстарының негізі – біздің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басты құндылықтарымыз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ретінде 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беретін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азаматтық бейбітшілік, ұлтаралық және конфессияаралық келісім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Дегенмен, Қазақстанның жеті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іктері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сенімді тірек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саналады, бірақ ол ертеңгі табыстарымыздың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кепілі емес екенін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жақсы сезінуіміз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«Көл-көсі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мұнайдың» дәуірі аяқталып келеді. Елімізге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дамудың жаңа сапасы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Жаһандық трендтер көрсеті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отырғандай, ол, бірінші кезекте,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Төртінші өнеркәсіптік революция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элементтерін кеңінен енгізуге негізделуі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Мұның өзіндік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сы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н-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қатерлері 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мүмкіндіктері 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әлем көшбасшыларының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қатарына қосылу үшін Қазақстанда қажетті нәрсенің бә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бар екеніне сенімдімін.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мынадай міндеттерді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шешуге жұмылуымыз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Индустрияландыру жаңа технологияларды енгізудің көшбасшысына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айналуы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Оның нәтижелері мұнай бағасы күрт төмендеген 2014-2015 жылдардағы дағдарыста негізгі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тұрақтандырушы факторлардың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болды.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Сол себепті жоғары еңбек өнімділігі бар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қайта өңдеу секторына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деген бағдарымыз өзгерген жоқ.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Сонымен қатар индустрияландыру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4.0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жаңа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технологиялық қалыптың барлық мүмкіндіктерін пайдалана отырып, мейлінше инновациялық сипатқа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ие болуға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Кәсіпорындарымызды жаңғ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ырту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және цифрландыруға бағытталған, өнімнің экспортқа шығуын көздейтін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құралдарды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әзірлеп, сыннан өткізу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Бұлар, 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інші кезекте,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технологиялардың трансфертін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ынталандыруға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Еліміздің бірнеше өнеркәсіптік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әсіпорнын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цифрландыру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жөніндегі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пилоттық жобаны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іске асырып, бұл тәжірибені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кеңінен тарату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Цифрлық және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 да инновациялық шешімдерді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әзірлеушілердің өз экожүйесін дамытуы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аса маңызды мәселеге айналып келеді.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Ол біздің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 Назарбаев Университеті, «Астана» халықаралық қаржы орталығы, IT-стартаптардың халықаралық технопаркі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сияқты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инновациялық орталықтардың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төңірегінде қалыптасуға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«Алатау» инновациялық технологиялар паркінің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қызметін ұйымдастыруды түбегейлі қайта қарау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Нақты сектордың жаңа технологияларға деген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сұранысты ынталандыруы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венчурлық қаржыландырудың жеке нарығының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қызметі инновациялық экожүйе жеті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іктерінің негізгі факторлары болып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үшін тиі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заңнама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Бұдан бөлек,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IT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инжинирингтік қызмет көрсетуді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дамыту ерекше маң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ыз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ие болып отыр.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Экономиканы цифрландыру табыс әкелгенімен,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жұмыс күші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ің көптеп босап қалу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қаупін де тудырады.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Босайтын жұмыс күшін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еңбекпен қамту үшін келісілген саясатты алдын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ала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тиянақтау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Білім беру жүйесін, коммуникация мен стандарттау салаларын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ңа индустрияландыру талаптарына бейімдеу қажет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2018 жылы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«цифрлық дәуі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өнеркәсібін қалыптастыруға арналған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индустрияландырудың үшінші бесжылдығын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әзірлеуге кірісу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ЕКІНШІ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Ресурстық әлеуетті одан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дамыту.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ХХІ ғасырда әлемнің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табиғи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ресурстар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деген мұқтаждығы жалғасуда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 Олар болашақта жаһандық экономиканы және еліміздің экономикасын дамыту барысында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ерекше маң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ыз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ие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Бірақ шикізат индустрияларын ұйымдастыру ісін, табиғи ресурстарды басқаруға қатысты ұстанымдарды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сыни тұ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ғыдан қайта пысықтау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Кешенді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ақпаратты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қ-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технологиялық платформаларды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белсенді түрде енгізу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әсіпорындардың энергия тиімділігі мен энергия үнемдеуге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сондай-ақ энергия өндірушілердің өз жұмыстарының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экологиялық тазалығы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мен тиімділігіне қойылатын талаптарды арттыру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Астанада өткен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ЭКСПО-2017 көрмесі баламалы, «таза» энергия саласындағы дамудың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қаншалықты қарқынды екені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көрсетті.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Бүгінде әлем бойынша өнді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ілетін электр энергиясының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төрттен бірі жаңартылатын энергия көздеріне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тиесілі.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Болжам бойынша,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2050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жыл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қарай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бұл көрсеткіш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80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жетеді.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2030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жыл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қарай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Қазақстандағы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баламалы энергия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үлесін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30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жеткізу міндетін қойдық. 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бізде жалпы қуаттылығы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336 МВт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болатын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жаңартылатын энергия көздерінің 55 нысаны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жұмыс істейді. Соларда 2017 жылы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1,1 миллиард киловатт-сағат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«жасыл» энергия өндірілді.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«Жасыл»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технологиялар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инвестиция салу үшін бизнесті ынталандыру маңызды.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Өңірлердің әкімдері шағын және орта бизнес субъектілерін кеңінен тартып,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тұрмыстық қаттықалдықтарды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заман талабына сай утилизациялау және қайта өңдеу үшін шаралар қабылдау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Осы және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 да шаралар заңнамаға, соның ішінде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Экологиялық кодекске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өзгерістер енгізуді талап етеді.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Ү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Ш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«Ақылды технологиялар» – агроөнеркәсіп кешенін қарқынды дамыту мүмкіндігі.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Аграрлық саясат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еңбек өнімділігін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түбегейлі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арттыру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және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өңделген өнімнің экспортын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ұлғайтуға бағытталуы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 егін егі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дәнді дақылдарды өсіруді үйрендік.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Оны мақтан тұтамыз. Алайда, қазі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ол жеткіліксіз.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Шикізатты қайта өңдеуді қамтамасыз еті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әлемдік нарықтарға жоғары сапалы дайын өніммен шығуымыз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мәселені шешуге барлық аграрлық кешеннің түбегейлі бет бұруы маңызды.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Аграрлық ғылымды дамыту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мәселесі басты назарда болуға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Ол е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 алдымен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технологияларды трансферттеумен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 оларды отандық жағдайға бейімдеумен айналысуы қажет. 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Осыған орай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аграрлық университеттердің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өлін қайта қарау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Олар диплом бері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қана қоймай, ауыл шаруашылығы кешенінде нақты жұмыс істейтін немесе ғылыммен айналысатын мамандарды дайындауға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жоғары оқу орындарынан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оқу бағдарламаларын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жаңартып, агроөнеркәсі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кешеніндегі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озық білім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үздік тәжірибені тарататын орталықтарға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айналу талап етіледі.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Мысалы, егі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 егу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мен астық жинаудың оңтайлы уақытын болжамдаудың, «ақылды суарудың», минералды тыңайтқыш себудің, зиянкестермен және арамшөппен күресудің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интеллектуалды жүйелері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арқылы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өнімділікті бірнеше есе арттыруға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үргізушісі жоқ техника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адами факторды азайтып, егіншіліктің өзіндік құнын айтарлықтай төмендетуге 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Жаңа технологиялар мен бизнес-модельдерді енгізу,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агроөнеркәсі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кешенінің ғылымға негізделуін арттыру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шаруашылықтарды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кооперациялау қажеттігін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күшейтеді.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Ауыл шаруашылығы субъектілерінің кооператив тү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інде жұмыс істеуіне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жан-жақты қолдау көрсету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Мемлекет бизнеспен бірлесі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отандық өнімді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халықаралық нарыққа шығарудың стратегиялық жолын тауып,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ілгерілетуге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Ауыл шаруашылығын қарқынды дамыту өнімнің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сапасы мен экологиялық тазалығын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сақтай отырып жүргізілуі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бүкіл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әлемге танылатын «Қазақстанда жасалған» табиғи азы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қ-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түлік брендін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қалыптастырып, ілгерілетуге 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Сонымен қатар жерді барынша тиімді игеретіндерді ынталандырып, ал дұрыс пайдалана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алмайтындар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шара қолдану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Тиімсіз субсидияларды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ауыл шаруашылығы кешені субъектілеріне арналған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банк несиелерін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арзандату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қайта бағыттау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5 жыл ішінде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агроөнеркәсі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кешеніндегі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еңбек өнімділігін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өңделген ауыл шаруашылығыөнімінің экспортын,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тиісінше, кем дегенде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2,5 есеге арттыруды тапсырамын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ТӨРТІНШІ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Көлік-логистика инфрақұрылымының тиімділігін арттыру.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Бү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г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інде Қазақстан арқылы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бірнеше трансконтиненталды коридор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өтеді.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туралы 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айтылды.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Жалпы, Қазақстан арқылы өткен жүк транзиті 2017 жылы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17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17 миллион тоннаға жуықтады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Транзиттен түсетін жыл сайынғы табысты 2020 жылы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5 миллиард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доллар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жеткізу міндеті тұр.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инфрақұ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рылым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жұмсалған мемлекет қаражатын тез арада қайтаруға 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Жүк 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оз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ғалысын онлайн режімінде бақылап, олардың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кедергісіз тасымалдануы үшін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 кедендік операцияларды жеңілдету мақсатымен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блокчейн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сияқты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цифрлық технологиялардың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ауқымды түрде енгізілуін қамтамасыз ету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Заманауи шешімдер логистиканың барлық буынының өзара байланысын 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йымдастыру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«Үлкен деректерді»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(Big data)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пайдалану сапалы талдауды қамтамасыз етуге,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өсімнің резервін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анық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тау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артық шығынды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азайтуға жағдай туғызады.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 мақсаттар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Интеллектуалды көлі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жүйесін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енгізу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Бұл жүйе көлік ағынын тиімді басқаруға 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инфрақұрылымды одан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дамыту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қажеттігін анықтауға жол ашады.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Ішкі өңірлік қатынастарды жақсарту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автожолдардың жергілікті желісін жөндеу мен қайта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салу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арналған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қаржы көлемін көбейту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Осыған жыл сайын бө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інетін бюджет қаражатының жалпы көлемін орташа мерзімдегі кезеңде 150 миллиард теңгеге жеткізу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жұ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мыс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өңірлердегі барлық әкімдіктердің белсенді қатысуын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қамтамасыз ету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БЕСІНШІ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Құ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рылыс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 және коммуналдық секторға заманауи технологияларды енгізу.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Жүзеге асырылып жатқан бағдарламалар арқасында Қазақстанда пайдалануға берілген 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ғын үйлердің көлемі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жылына 10 миллион шаршы метрден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асты.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ғын үйді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көпшілікке қолжетімді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еткен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тұрғын үй жинақтау жүйесі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тиімді жұмыс істеуде.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Баспанамен қамту көрсеткіші соңғы 10 жылда 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тұрғынға шаққанда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30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өсіп, бүгінде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21,6 шаршы метрді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құрады.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көрсеткі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шт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2030 жылы 30 шаршы метрге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дейін жеткізу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 міндетті орындау барысында құрылыс салудың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әдістерін, заманауи материалдарды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,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ондай-ақ ғимараттардың жобасы мен қала құрылысының жоспарын жасағанда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мүлде басқа тәсілдерді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қолдану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Ғимараттардың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сапасына, экологиялық тазалығына және энергиялық тиімділігіне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жоғары талап қою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Салынатын және салынған үйлер мен инфрақұрылымдық нысандарды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интеллектуалды басқару жүйелерімен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жабдықтау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ғындарға қолайлы жағдай жасап, электр энергиясын, жылу мен суды тұтынуды қысқартып, табиғи монополистерді тиімді жұмысқа ынталандырады.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Заңнамаға,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соның ішінде табиғи монополиялар саласын реттейтін заңдарға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тиі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өзгерістер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енгізу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Әкімдер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тұ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ғын үй-коммуналдық инфрақұрылымын жетілдіру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мәселесін мемлекет-жекеменшік серіктестігі негізінде белсенді шешуі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Ауылдық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елді мекендерді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сапалы ауызсумен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қамтамасыз ету үші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Үкімет бұл іске барлық қаражат көздерінен жыл сайын кем дегенде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100 миллиард теңге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қарастыруы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АЛТЫНШЫ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Қаржы секторын «қайта жаңғырту».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Банктік портфельдерді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«нашар» несиеден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арылту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ісін аяқтау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Ол үшін банк иелері шығындарын мойындай отырып,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экономикалық жауапкершілі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алу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Акционерлердің аффилирленген компаниялар мен жеке адамдардың пайдасы үшін банктерден қаржы шығаруы ауыр қылмыс болып саналуға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Ұлттық Банк мұндай істерге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нем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құрайлы қарамау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Әйтпесе, мұндай мемлекеттік органның не керегі бар?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Ұлттық Банк тарапынан қаржы институттарының қызметін қадағалау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қатаң, уақтылы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нәтижелі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болуға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Мемлекет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қарапайым азаматтардың мүдделерін қорғауға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одан 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кепілдік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Жеке тұлғалардың банкроттығы туралы заң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қабылдауды тездету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Сонымен қатар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2016 жылдың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қаңтарына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халыққа берілген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валюталық ипотекалық займдар жөніндегі мәселені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Ұлттық Банкке толығымен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шешуді тапсырамын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Сол күннен бастап аталған валюталық займдарды жеке тұлғ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беруге заң жүзінде тыйым салынған болатын.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Ұлттық Банк пен Үкімет экономика салаларындағы нақты тиімділікті есепке алатын ставкалармен бизнеске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ұзақ мерзімді несиелендіруді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қамтамасыз ету мәселесін бірлесі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шешуге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Инвестициялық ахуалдың одан 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жақсаруы және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қор нарығының дамуы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маңызды болып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– жұмысын бастаған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«Астана» халықаралық қаржы орталығының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негізгі міндеттерінің бірі.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Ол халықаралық озық тәжірибені пайдаланып, ағылшын құқығы мен заманауи қаржы технологияларын қолданатын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өңірлік хабқа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айналуға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«Самұрық-Қазына» ұлттық әл-ауқат қоры» ұлттық компанияларының акцияларын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IPO-ға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табысты түрде шығару қор нарығын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дамыту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септігін тигізеді.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ЖЕТІНШІ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Адами капитал – жаңғыру негізі.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 xml:space="preserve">Білім берудің </w:t>
      </w:r>
      <w:proofErr w:type="gramStart"/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>жа</w:t>
      </w:r>
      <w:proofErr w:type="gramEnd"/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>ңа сапасы</w:t>
      </w:r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Барлық жастағы азаматтарды қамтитын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ім беру ісінде өзіміздің озық жүйемізді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құруды жеделдету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Білім беру бағдарламаларының негізгі басымдығы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өзгерістерге үнемі бейім болу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ңа білімді меңгеру қабілетін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дамыту болуға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2019 жылдың 1 қыркүйегіне қарай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мектепке дейінгі білім беру ісінде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балалардың ерте дамуы үшін өз бетінше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қу машығы мен әлеуметтік дағдысын дамытатын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бағдарламалардың бірыңғай стандарттарын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енгізу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Орта 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ім беру саласында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жаңартылған мазмұнға көшу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басталды, ол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2021 жылы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аяқталатын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Бұл – мүлде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ңа бағдарламалар, оқулықтар, стандарттар және кадрлар.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Педагогтарды оқыту және олардың 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іктілігін арттыру жолдарын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қайта қарау керек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Елі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іздің университеттеріндегі педагогикалық кафедралар мен факультеттерді дамыту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ім берудің барлық деңгейінде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математика және жаратылыстану ғылымдарын оқыту сапасын күшейту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Бұл – жастарды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ңа технологиялық қалыпқа дайындаудың маңызды шарты.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ім беру мекемелерінің арасындағы бәсекелестікті арттырып, жеке капиталды тарту үшін қала мектептерінде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жан басына қатысты қаржыландыру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енгізілетін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Біздегі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оқушылардың жүктемесі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ТМД елдерінің ішінде ең жоғары болып отырғанын және Экономикалық ынтымақтастық және даму ұйымы елдеріне қарағанда орта есеппен үштен 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еседен көп екенін ескеріп, оны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төмендету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Барлық өңірлердег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О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қушылар сарайларының базасында компьютерлерді, лабораторияларды және 3Д-принтерлерді қоса алғанда, барлық қажетті инфрақұрылымдары бар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балалар технопарктері мен бизнес-инкубаторларының желісін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құру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Бұл жас ұрпақты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ғылыми-зерттеу саласына және өнді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істік-технологиялық ортаға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ұтымды түрде кірістіруге көмектеседі.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Қазақстандықтардың болашағы – 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қазақ, орыс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және 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ағылшын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тілдерін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еркін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меңгеру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інде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Орыс тілді мектептер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қазақ тілін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оқытудың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әдістемесі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әзірлені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енгізілуде.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Егер біз қазақ тілі ғұмырлы болсын десек, оны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жөнсіз терминологиямен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қиындатпай, қазіргі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заман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лайықтауымыз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Алайда, соңғы жылдары әлемде қалыптасқан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7 мың термин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қазақ тіліне аударылған.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Мұндай «жаңалықтар» кейде күлкіңді келтіреді.</w:t>
      </w:r>
      <w:proofErr w:type="gramEnd"/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Мысалы,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«ғаламтор»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(Интернет),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«қолтырауын»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(крокодил),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«күйсандық»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(фортепиано) және тағы сол сияқтылар толып жатыр.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Осындай аудармаларды негіздеу тәсілдерін қайта қарастырып, терминология 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ғысынан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қазақ тілін халықаралық деңгейге жақындату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Латын әліпбиіне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шу б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ұл мәселені реттеуге 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2025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жыл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дейін білім берудің барлық деңгейінде латын әліпбиіне көшудің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нақты кестесін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жасау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Орыс тілін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білу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маңызды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болып қала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2016 жылдан бері жаңартылған бағдарлама бойынша орыс тілі қазақ мектептерінде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1-сыныптан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бастап оқытылып келеді.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2019 жылдан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10-11-сыныптардағы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жаратылыстану ғылымының жекелеген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әндерін оқытуды ағылшын тіліне көшіру басталатын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Нәтижесінде, біздің барлық түлектеріміз елімізде және жаһандық әлемде өмі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сүріп, жұмыс істеуі үшін қажетті деңгейде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үш тілді меңгеретін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Сонда ғана нағыз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азаматтық қоғам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құрылады.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Кез келген этникалық топтың өкілі кез келген жұмысты таңдай алады, 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Президент болып сайлануға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да мүмкіндігі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Қазақстандықтар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біртұтас 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лт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айналады.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Оқытудың мазмұндылығы заманауи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техникалық тұ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ғыдан қолдау көрсету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арқылы үйлесімді түрде толықтырылуға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Цифрлық 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ім беру ресурстарын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дамыту, кең жолақты Интернетке қосу және мектептерімізді видеоқұрылғылармен жабдықтау жұмыстарын жалғастыру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Жұмыс берушілерді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тарту арқылы және халықаралық талаптар мен цифрлық дағдыларды ескере отырып,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техникалық және кәсі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ік білім беру бағдарламаларын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жаңарту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«Баршаға тегін кәсі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ік-техникалық білім беру»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жобасын жүзеге асыруды жалғастыру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Мемлекет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жастар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алғашқы мамандықты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Үкімет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бұл міндетті орындауға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Орта мектеп пен колледждер және жоғары оқу орындары үзді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оқытушыларының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видеосабақтары мен видеолекцияларын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Интернетте орналастыру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барлық қазақстандықтарға, оның ішінде шалғайдағы елді мекен 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ғындарына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озық білім мен құзыреттілікке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қол жеткізуге жол ашады.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lastRenderedPageBreak/>
        <w:t>Жоғары 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ім беру ісінде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жасанды интеллектпен және «үлкен деректермен» жұмыс істеу үшін ақпараттық технологиялар бойынша білім алған түлектер санын көбейту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Осыған орай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 металлургия, мұнай-газ химиясы, агроөнеркәсі</w:t>
      </w:r>
      <w:proofErr w:type="gramStart"/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 xml:space="preserve"> кешені, био және IT-технологиялар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салаларын зерттеу ісінде басымдық беретін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жоғары оқу орны ғылымын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дамыту керек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Қолданбалы ғ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ылыми-зерттеулерд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ағылшын тіліне біртіндеп көшіруді жүзеге асыру талап етіледі.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Жоғары оқу орындары шетелдердің жетекші университеттерімен, ғылыми орталықтарымен, 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кәсіпорындарымен және трансұлттық корпорацияларымен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бірлескен жобаларды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белсенді түрде жүзеге асыруы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Жеке сектордың бірлескен қаржыландыруға атсалысуы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барлық қолданбалы ғылыми-зерттеу әзірлемелері үшін міндетті талап болуға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Жас ғалымдарымызға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ғылыми гранттар аясында квота бөлі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оларды қолдаудың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жүйелі саясатын жүргізуіміз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ім беру саласына өзінің инвестициялық жобалары мен экспорттық әлеуеті бар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экономиканың жеке саласы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ретінде қарайтын кез келді.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Жоғары оқу орындарына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білім беру бағдарламаларын жасауға көбірек құқық бері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олардың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академиялық еркіндігін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заңнамалық тұрғыдан бекіту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Оқытушылардың қайта даярлықтан өтуіне күш салып, жоғары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қу орындарына шетелдік менеджерлерді тартып, әлемдік университеттердің кампустарын ашу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Ұлттың әлеуетін арттыру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мәдениетіміз бен идеологиямызды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одан 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дамытуымыз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«Рухани жаңғырудың»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мән-маңызы да нақ осында.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Өзінің тарихын, тілін, мәдениетін білетін, сондай-ақ заманына лайық, шет тілдерін меңгерген,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озық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жаһандық көзқарасы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бар қазақстандық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біздің қоғамымыздың идеалына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айналуға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>Үздік денсаулық сақтау і</w:t>
      </w:r>
      <w:proofErr w:type="gramStart"/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>сі ж</w:t>
      </w:r>
      <w:proofErr w:type="gramEnd"/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>әне дені сау ұлт</w:t>
      </w:r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Халықтың өмі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сүру ұзақтығының өсуіне және медициналық технологиялардың дамуына байланысты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медициналық қызмет көрсетуге деген сұраныс көлемі арта түсетін болады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Қазіргі денсаулық сақтау ісі қымбатқа түсетін стационарлық емге емес,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негізінен аурудың алдын алуға бағытталуға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Саламатты өмі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салтын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насихаттай отырып,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қоғамдық денсаулықты басқару ісін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күшейту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Жастардың репродуктивті денсаулығын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қорғ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және нығайтуға ерекше назар аудару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Тиімділігі аз және мемлекет үшін шығыны 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диспансерлік ем қолданудан негізгі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созылмалы ауруларға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алыстан диагностика жасап, сондай-ақ осы саланы амбулаторлық емдеу арқылы басқаруға көшу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тәжірибе әлемде бұрыннан бар.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Оны батыл 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белсенді түрде енгізу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Онкологиялық аурулармен күресу үшін кешенді жоспар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қабылдап,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ғылыми онкологиялық орталық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құру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Халықаралық озық тәжірибе негізінде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ауруды ерте диагностикалаудың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қатерлі ісікті емдеудің жоғары тиімділігі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қамтамасыз етілуге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Біз кардиология, босандыру және өкпе ауруымен күресу кезінде атқарған істері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із сияқты жұмыстарды да жүргізуіміз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Денсаулық сақтау саласы халықтың, мемлекеттің және жұмыс берушінің ортақ жауапкершілігіне негізделген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Міндетті әлеуметтік медициналық сақтандыру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жүйесіне кезе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ң-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кезеңімен көшетін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Оны енгізудің қажеттілігі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ешқандай күмән туғызбайды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Алайда, Денсаулық сақтау министрлігі мен Еңбек және халықты әлеуметті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қорғау министрлігі іске асырмаған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дайындық жұмыстарын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тыңғылықты жүргізу талап етіледі.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Мемлекеттің міндеттерін нақты белгілей отырып,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Тегін медициналық көмектің кепілдік берілген көлемінің жаң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 модел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сақтандыру, сондай-ақ бірлесе төлеу арқылы ала 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Ақпараттық жүйелерді 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іктіру, мобильдік цифрлық қосымшаларды қолдану, электрондық денсаулық паспортын енгізу, «қағаз қолданбайтын ауруханаға» көшу арқылы медициналық көмектің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қолжетімділігі мен тиімділігін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арттыру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Медицинада ауруларды диагностикалау мен емдеудің тиімділігін айтарлықтай арттыратын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генетикалық талдау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жасанды интеллект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технологияларын енгізуге кі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ісуіміз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Медициналық кадрлармен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қамтамасыз ету және оларды сапалы даярлау маңызды мә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селе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болып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Бү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г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інде бізде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Назарбаев Университетінің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бірегей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Медицина мектебі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бар. Онда 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іктірілген университет клиникасы жұмыс істейді.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Бұл тәжірибе барлық медициналық жоғары оқу орындарына таратылуға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Осы және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 да шараларды іске асыру үшін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«Халық денсаулығы және денсаулық сақтау жүйесі туралы» кодекстің жаңа редакциясын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u w:val="single"/>
          <w:lang w:val="ru-RU" w:eastAsia="ru-RU" w:bidi="ar-SA"/>
        </w:rPr>
        <w:t>Сапалы жұмыспен қамту және әлеуметтік қамсыздандырудың әділетті жүйесі</w:t>
      </w:r>
      <w:r w:rsidRPr="002B23F0">
        <w:rPr>
          <w:rFonts w:ascii="Arial" w:eastAsia="Times New Roman" w:hAnsi="Arial" w:cs="Arial"/>
          <w:b/>
          <w:bCs/>
          <w:i/>
          <w:iCs/>
          <w:color w:val="333333"/>
          <w:sz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Еңбек нарығының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тиімділігін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қамтамасыз еті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әрбір адамның өз әлеуетін іске асыра алуы үшін жағдай жасаудың маңызы зор.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Барлық негізгі мамандық бойынша 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заманауи стандарттар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стандарттарда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жұмыс берушілер мен бизнесмендер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еңбеккерлердің білімі, қабілеті мен құзыретінің қандай болуы қажеттігі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нақты белгілейді.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Кәсіби стандарттардың талаптарын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ескері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білім берудің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жаңа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бағдарламаларын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әзірлеу қажет немесе қазіргі бағдарламаларды жаңарту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н-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өзі жұмыспен қамтығандар мен жұмыссыздар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экономикалық өсімнің резерві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Мен өзі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н-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өзі жұмыспен қамтығандар мәселесін қарастыру жөнінде бірнеше рет талап қойғанмын.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Еңбек және халықты әлеуметтік қорғау министрлігі бұл іске жауапсыздық танытып, атү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 қарап отырды.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Адамдарды нәтижелі жұмысқа тарту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үшін көбірек мүмкіндік бері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олардың жеке кәсібін бастауына немесе жаңа мамандық алып, жұмысқа орналасуына жағдай жасау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«Атамекен» ұлттық кәсіпкерлер палатасының бизнесті үйрету жөніндегі жұмыстары 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олдау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тұрарлық.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lastRenderedPageBreak/>
        <w:t>Нәтижелі жұмыспен қамтуды және жаппай кәсіпкерлікті дамыту бағдарламасы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аясында оның құралдарын нығайта отырып, халықтың осы санаттарын кеңінен тарту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н-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өзі жұмыспен қамтығандарды тіркеу үдерісін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мейлінше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жеңілдетіп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оларға мемлекет алдындағы міндеттерін адал атқару тиімді болатындай жағдай туғызу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Қазақстандықтардың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жұмыс орнын салыстырмалы түрде тезірек иеленуге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, соның ішінде еліміздің басқа да елді мекендерінен жұмыс табуға мүмкіндігі болуға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ірыңғай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электрондық еңбек биржасын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кең ауқымда енгізу қажет. Онда бос жұмыс орындары мен жұмыс іздеушілер туралы барлық ақпарат жинақталуға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Азаматтар үйлерінен шықпай-ақ кәсіби бағдарлы тест тапсырып, оқу курстары мен мемлекеттік қолдау шаралары туралы білі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өзін қызықтыратын жұмыс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таба алатын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Еңбек кітапшаларын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да электрондық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формат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 көшірген жөн.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Электрондық еңбек биржасы туралы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заңды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2018 жылғы 1 сәуірге дейін қабылдау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Әлеуметтік саясат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азаматтарды толыққанды экономикалық өмірге тарту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арқылы жүзеге асырылатын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Қазі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зейнетақы жүйесі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толықтай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еңбек өтіліне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байланыстырылған.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Кім 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жұмыс істесе, сол көп зейнетақы алатын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Осыған орай, барша қазақстандықтар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өздерінің атқаратын жұмыстарын заң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дастыру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зор мән беруі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Әлеуметтік сақтандыру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жүйесінде де еңбек өтілі мен өтемақы мөлшері арасындағы өзара байланыс күшейтілетін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 2018 жылдан бастап халықтың әлеуметтік тұрғыдан аз қамтылған тобына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атаулы әлеуметтік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өмек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көрсетудің жаңа тәртібіне көштік.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Оның шегі ең төменгі күнкө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іс деңгейінің 40 процентінен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50 процентіне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көтерілді.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Еңбекке қабілетті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әлеуметтік 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ғыдан аз қамтылған азаматтар үшін берілетін қаржылай көмек олар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жұмыспен қамту шараларына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қатысқан жағдайда ғана қолжетімді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Еңбекке қабілетсіз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азаматтар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мемлекеттік қолдау көрсету шаралары күшейтіледі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Қымбатты қазақстандықтар!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Мемлекет өзінің әлеуметтік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індеттемелерінің барлығын толықтай орындайды.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2016-2017 жылдары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зейнетақы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мен ж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әрдемақы үш рет көбейгенін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еске салғым келеді.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Базалық зейнетақы, жалпы алғанда,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29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ынтымақты зейнетақы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32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бала тууға байланысты жәрдемақы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37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ал мүгедектер мен асыраушысынан айырылғандарға төленетін жәрдемақының ә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қайсысы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43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өсті.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Денсаулық сақтау саласындағы қызметкерлердің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жалақысы 28 процентке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білім беру саласы қызметкерлерінің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жалақысы 29 процентке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әлеуметтік қорғау саласы қызметкерлерінің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жалақысы 40 процентке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«Б» корпусындағы мемлекеттік қызметшілердің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жалақысы 30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стипендиялар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25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өсті.</w:t>
      </w:r>
      <w:proofErr w:type="gramEnd"/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Дағдарыс заманы. Әйтсе де, әлемнің санаулы ғана елдері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әлеуметтік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сала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жұмсайтын шығындарын осылай арттыра алды.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Республикалық бюджеттің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әлеуметтік салаға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бөлінген шығыны 2018 жылы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12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4,1 триллион теңгеден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асты.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Әлеуметтік төлемдерді, соның ішінде зейнетақыны 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сіру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 миллионнан астам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қазақстандықтың табыстарын көбейтеді.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2018 жылдың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1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қаңтарынан бастап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ынтымақты зейнетақы 8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артты.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Мүгедектерге, асыраушысынан айырылғ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ан ж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әне мүгедек балалар тәрбиелеп отырған отбасыларына арналған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жәрдемақылар 16 процентке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дейін өсті.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2018 жылдың 1 шілдесінен бастап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базалық зейнетақы еңбек өтіліне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байланысты орташа алғанда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1,8 есе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көбейетін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Бұдан бөлек, 2018 жылдың 1 шілдесінен бастап 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кәмелетке толған, бала кезінен бі</w:t>
      </w:r>
      <w:proofErr w:type="gramStart"/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інші топтағы мүгедектерді бағып отырған ата-аналар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үшін қосымша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мемлекеттік жәрдемақыны енгізуді тапсырамын.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ең төменгі күнкөріс деңгейінен кем емес мұндай жәрдемақыны шамамен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14 мың отбасы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ай сайын 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2018 жылы осы мақ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сат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 миллиард теңгеге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қаржы қажет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Мұғалім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әртебесін арттыру мақсатымен білім берудің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жаңартылған мазмұнына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көшкен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ұстаздардың лауазымдық жалақысын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2018 жылдың 1 қаңтарынан бастап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30 процентке көбейтуді тапсырамын.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Жаңартылған мазмұн дегеніміз – халықаралық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стандарттар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сай келетін және Назарбаев зияткерлік мектептерінде бейімделуден өткен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заманауи оқу бағдарламалары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Бұлар біздің балаларымызға қажетті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функционалдық сауаттылық пен сыни тұ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ғыдан ойлау қабілетін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дарытады.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Сонымен қатар 2018 жылы категориялар арасындағы алшақтық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ты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арттырып, мұғалімдер үшін біліктілік деңгейін ескеретін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категориялардың жаңа кестесін енгізуді тапсырамын.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Категорияларды бүкіл әлемде қолданылып жүрген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ұлттық біліктілі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тест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арқылы беру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педагогтарды өздерін ұдайы жетілдіруге ынталандыратын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Нәтижесінде,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мұғ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ал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імдердің жалақысы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біліктілігінің расталуына байланысты тұтастай алғанда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30 проценттен 50 процентке дейін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өседі.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үшін биыл қосымша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67 миллиард теңге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бөлу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СЕГІ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З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ІНШІ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Тиімді мемлекеттік басқару.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Мемлекеттік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імшілендіру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кезінде кәсіпкерлер мен тұрғындардың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шығындарын қысқартуға байланысты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жұмыстарды жалғастыру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Осыған орай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бизнесті реттеуге қатысуды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қарай азайтуға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бағытталған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заң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қабылдауды жылдамдату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терезе»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қағидаты бойынша бизнеске мемлекеттік қолдау көрсету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үдерістерін цифрландыруды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қамтамасыз ету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Мемлекеттік органдардың ақпараттық жүйелерінің интеграциясы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 өтініш»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қағидаты бойынша жекелеген мемлекеттік қызмет көрсетуден кешенді қызмет көрсетуге көшуге 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Сонымен қатар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табиғи монополия субъектілері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көрсететін қызметтерінің сапасын арттыру жөніндегі жұмысты жалғастыру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Олар үшін және энергия өндірушілер үшін инвестициялық бағдарламаларын ескері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негізделген тарифтерді белгілеу маңызды.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Бизнес-климатты жақсарту үшін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батыл 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с-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қимыл талап етіледі, әсіресе өңірлік деңгейде.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Үкімет бизнесті көлеңкеден шығарып, оны қолдауға бағытталған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жүйелі шаралардың жаңа пакетін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дайындауға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Мемлекеттік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органдар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бағынышты ұйымдардың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санын қысқарту есебінен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жекешелендіру жоспарын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кеңейте отырып, оны іске асыруды жеделдету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Әкімшілік шығындарды азайту үшін  ведомствоға бағынышты нақты қажетті ұйымдарды мүмкіндігінше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іктіру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Босаған қаражатты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мемлекеттік қызметшілердің факторлы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қ-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балдық шкалаға негізделген жаңа еңбекақы жүйесін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енгізуге бағыттау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орталықтағы және өңірлердегі мемлекеттік қызметшілер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жалақысының диспропорциясын қысқартады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сондай-ақ жұмыстың сипаты мен тиімділігі ескерілетін болады.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Үкіметке Мемлекеттік қызмет істері агенттігімен бірлесі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2018 жылы орталық және жергілікті мемлекеттік органдарда осы жүйені енгізудің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пилоттық жобаларын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іске асыруды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тапсырамын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Өңірлердегі мемлекеттік қызметтің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тиімділік әлеуетін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олардың экономикалық дербестігі мен жауапкершілігін арттыру арқылы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мейлінше толық ашу керек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Жалпы алғанда, өңірлік саясат өңірлердің шығындарын теңестіруден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жеке табыстарының өсімін ынталандыруға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бағытталуға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Атап айтқанда, бүгінде әлемдегі әрбі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оныншы жұмыс орнын ашып отырған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сырттан келушілер туризмі мен ішкі туризм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кез келген өңір үшін перспективалық табыс көздерінің бірі болып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Ү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імет виза мәселелерін жеңілдетуді, инфрақұрылымды дамытуды 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туризм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саласындағы кедергілерді алып тастауды қамтитын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кешенді шаралар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қабылдауы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Фискальды орталықсыздандыру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аясында шағын және орта бизнестен түсетін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корпоративті табыс салығын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өңірлік бюджеттерге беру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әселесін шешу керек.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2018 жылдың 1 қаңтарынан бастап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2 мыңнан астам адам тұратын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  <w:r w:rsidRPr="002B23F0">
        <w:rPr>
          <w:rFonts w:ascii="Arial" w:eastAsia="Times New Roman" w:hAnsi="Arial" w:cs="Arial"/>
          <w:i/>
          <w:iCs/>
          <w:color w:val="333333"/>
          <w:sz w:val="20"/>
          <w:lang w:val="ru-RU" w:eastAsia="ru-RU" w:bidi="ar-SA"/>
        </w:rPr>
        <w:t>аудандық маңызы бар қалалар, ауылдар мен ауылдық округтерде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жергілікті өзі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н-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өзі басқарудың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дербес бюджеті мен коммуналдық меншігін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енгізу заң жүзінде белгіленген.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2020 жылдан бастап 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нормалар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барлық елді мекендерде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күшіне енеді.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Салықтық және салықтан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тыс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басқа да түсімдердің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7 түрі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сондай-ақ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шығындардың 19 бағыты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ауыл бюджетіне берілді.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Бұл жергілікті маңызы бар мәселелерді шешу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халықты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тарту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мүмкіндік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Сонымен қатар мемлекеттік органдар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нақты уақыт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жедел жауап беру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режімінде азаматтардың ескертпелері мен ұсыныстарын есепке алу үшін заманауи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цифрлық технологияларды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 қолдануға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тиіс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Мемлекет пен компаниялар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ңа технологияларды енгізе отырып, өз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ақпараттық жүйелері мен құрылғыларының берік қорғалуын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қамтамасыз етуі керек. 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Бүгінде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киберқауіпсіздік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ұғымы тек ақпаратты ғана емес, сонымен қатар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өнді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істік және инфрақұрылымдық нысандарды басқару тетігін қорғау дегенді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де білдіреді.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 және өзге де шаралар Қазақстанның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Ұлттық қауіпсіздік стратегиясында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ініс табуға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lastRenderedPageBreak/>
        <w:t>ТОҒЫЗЫНШЫ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Жемқорлықпен күрес және заңның үстемдігі.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Жемқорлықтың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 xml:space="preserve">алдын 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алу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 бағытталған күрес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жалғаса береді.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жұмыс істеліп жатыр.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Соңғы 3 жылда ғана жоғары лауазымды шенеуніктер мен мемлекеттік компаниялардың басшыларын қоса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ғанда, жемқорлық үшін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2,5 мыңнан астам адам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сотталды.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Осы уақыт ішінде олардың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17 миллиард теңге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көлемінде келтірген залалы өтелді.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Мемлекеттік органдардағы процестерді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соның ішінде олардың халықпен және бизнеспен қары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м-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қатынасын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цифрландыру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маңызды болып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Атап айтқанда, азаматтар өз өтініштерінің қалай қарастырылып жатқанын кө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іп, дер кезінде сапалы жауап алуға тиіс.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Сот және құқық қорғау жүйелерін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 институционалды тұ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ғыдан өзгерту 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жүзеге асырылуда.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Заң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нама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қылмыстық процестегі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азаматтардың құқықтарын қорғау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ісін күшейтуді,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оның әсіре қатаңдығын бәсеңдетуді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көздейтін нормалар енгізілді. 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Адвокаттардың құқықтары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мен 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сот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қа дейінгі сатыдағы сот бақылауының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аясы кеңейді.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Құқық қорғау органдарының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өкілеттігі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мен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жауапкершілік шегі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айқындалды.  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Азаматтардың конституциялық құқықтарына кепілдікті нығайту, құқық үстемдігін қамтамасыз ету, құқық қорғау қызметін ізгілендіру жұмыстарын жалғастыру қажет. 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Қоғамдық тәрті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сақтау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және қауіпсіздікті қамтамасыз ету саласында көшелерде және адам көп жиналатын қоғамдық орындарда бейнебақылау жүргізетін, азаматтарды анықтайтын және жол қозғалысын қадағалайтын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интеллектуалды жүйелерді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белсенді түрде енгізу керек.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u w:val="single"/>
          <w:lang w:val="ru-RU" w:eastAsia="ru-RU" w:bidi="ar-SA"/>
        </w:rPr>
        <w:t>ОНЫНШЫ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. «Ақылды қалалар» «ақылды ұлт» үшін.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2018 жыл – елордамыз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Астананың 20 жылдығын атап өтетін мерейтойлы жыл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Бас қаламыздың қалыптасуы және Еуразияның маңызды даму орталықтарының қатарына қосылуы –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баршамыздың ортақ мақтанышымыз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Заманауи технологиялар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жылдам өсі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п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келе жатқан мегаполистің проблемаларын тиімді шешуге жол ашады.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«Смарт Сити» тұжырымдамасы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мен қ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ала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ға қоныс аударатын адамдардың құзыреттерін дамыту негізінде қалалық ортаны басқаруды кешенді түрде енгізу қажет.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Әлемде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инвесторлар үшін қалалар бәсекеге түседі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деген түсінік қалыптасты.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Олар елді емес, жайлы өмі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сүріп, жұмыс істейтін қаланы таңдайды.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Сондықтан, Астананың 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тәж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ірибесі негізінде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«Смарт Сити» «эталонды» стандартын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қалыптастырып, Қазақстан қалалары арасында озық практиканы таратуды және тәжірибе алмасу ісін бастау керек.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«Ақылды қалалар» өңірлік дамудың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, инновацияны таратудың және елі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м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іздің барлық аумағында тұрмыс сапасын арттырудың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локомотивтеріне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айналады.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Міне, алдымызда тұ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ған 10 міндет осы. Бұлар – түсінікті ә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 айқын.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Қымбатты қазақстандықтар!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lastRenderedPageBreak/>
        <w:t>Біз саяси тұрақтылық пен қоғамдық келісімнің арқасында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экономикамызды, саясатымызды және санамызды жаңғыртуға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кі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істік.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Технологиялық және инфрақұрылымдық тұ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ғыдан дамудың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жаңа кезеңіне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тың серпін берілді.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Конституциялық реформа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билік тармақтары арасындағы балансты  нақтылай түсті.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ұлттық сананы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жаңарту ү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дер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ісін бастадық.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Бұ</w:t>
      </w:r>
      <w:proofErr w:type="gramStart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л</w:t>
      </w:r>
      <w:proofErr w:type="gramEnd"/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 xml:space="preserve"> базалық үш бағыт Қазақстан жаңғыруының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жүйелі үш тұғыры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болып саналады.</w:t>
      </w:r>
    </w:p>
    <w:p w:rsidR="002B23F0" w:rsidRPr="002B23F0" w:rsidRDefault="002B23F0" w:rsidP="002B23F0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</w:pP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Біз жаңа заманға сай болу үшін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Төртінші өнеркәсі</w:t>
      </w:r>
      <w:proofErr w:type="gramStart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пт</w:t>
      </w:r>
      <w:proofErr w:type="gramEnd"/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ік революция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 жағдайындағы </w:t>
      </w:r>
      <w:r w:rsidRPr="002B23F0">
        <w:rPr>
          <w:rFonts w:ascii="Arial" w:eastAsia="Times New Roman" w:hAnsi="Arial" w:cs="Arial"/>
          <w:b/>
          <w:bCs/>
          <w:color w:val="333333"/>
          <w:sz w:val="20"/>
          <w:lang w:val="ru-RU" w:eastAsia="ru-RU" w:bidi="ar-SA"/>
        </w:rPr>
        <w:t>тарихи өрлеу бастауында тұрған біртұтас ұлт болуымыз керек</w:t>
      </w:r>
      <w:r w:rsidRPr="002B23F0">
        <w:rPr>
          <w:rFonts w:ascii="Arial" w:eastAsia="Times New Roman" w:hAnsi="Arial" w:cs="Arial"/>
          <w:color w:val="333333"/>
          <w:sz w:val="20"/>
          <w:szCs w:val="20"/>
          <w:lang w:val="ru-RU" w:eastAsia="ru-RU" w:bidi="ar-SA"/>
        </w:rPr>
        <w:t>.</w:t>
      </w:r>
    </w:p>
    <w:p w:rsidR="002B23F0" w:rsidRPr="002B23F0" w:rsidRDefault="002B23F0">
      <w:pPr>
        <w:rPr>
          <w:lang w:val="ru-RU"/>
        </w:rPr>
      </w:pPr>
    </w:p>
    <w:sectPr w:rsidR="002B23F0" w:rsidRPr="002B23F0" w:rsidSect="004B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B23F0"/>
    <w:rsid w:val="002B23F0"/>
    <w:rsid w:val="002F2823"/>
    <w:rsid w:val="004B3937"/>
    <w:rsid w:val="006F6CD3"/>
    <w:rsid w:val="00F1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D3"/>
  </w:style>
  <w:style w:type="paragraph" w:styleId="1">
    <w:name w:val="heading 1"/>
    <w:basedOn w:val="a"/>
    <w:next w:val="a"/>
    <w:link w:val="10"/>
    <w:uiPriority w:val="9"/>
    <w:qFormat/>
    <w:rsid w:val="006F6C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CD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C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F6CD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F6CD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F6CD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F6CD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6CD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6C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6C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F6CD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F6C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F6CD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6F6C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F6C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F6C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F6CD3"/>
  </w:style>
  <w:style w:type="paragraph" w:styleId="ac">
    <w:name w:val="List Paragraph"/>
    <w:basedOn w:val="a"/>
    <w:uiPriority w:val="34"/>
    <w:qFormat/>
    <w:rsid w:val="006F6C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6C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6CD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6C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F6CD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F6CD3"/>
    <w:rPr>
      <w:i/>
      <w:iCs/>
    </w:rPr>
  </w:style>
  <w:style w:type="character" w:styleId="af0">
    <w:name w:val="Intense Emphasis"/>
    <w:uiPriority w:val="21"/>
    <w:qFormat/>
    <w:rsid w:val="006F6C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F6C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F6C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F6C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F6CD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B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2B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2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194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74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5067</Words>
  <Characters>28885</Characters>
  <Application>Microsoft Office Word</Application>
  <DocSecurity>0</DocSecurity>
  <Lines>240</Lines>
  <Paragraphs>67</Paragraphs>
  <ScaleCrop>false</ScaleCrop>
  <Company/>
  <LinksUpToDate>false</LinksUpToDate>
  <CharactersWithSpaces>33885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Серикжан</dc:creator>
  <cp:keywords/>
  <dc:description/>
  <cp:lastModifiedBy>Серикжан</cp:lastModifiedBy>
  <cp:revision>2</cp:revision>
  <dcterms:created xsi:type="dcterms:W3CDTF">2018-01-19T09:37:00Z</dcterms:created>
  <dcterms:modified xsi:type="dcterms:W3CDTF">2018-01-19T09:44:00Z</dcterms:modified>
</cp:coreProperties>
</file>