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FF" w:rsidRDefault="003E48FF" w:rsidP="003E48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E48FF">
        <w:rPr>
          <w:rFonts w:ascii="Times New Roman" w:hAnsi="Times New Roman" w:cs="Times New Roman"/>
          <w:b/>
          <w:sz w:val="28"/>
          <w:szCs w:val="28"/>
        </w:rPr>
        <w:t>Кирдищев</w:t>
      </w:r>
      <w:proofErr w:type="spellEnd"/>
      <w:r w:rsidRPr="003E48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48FF">
        <w:rPr>
          <w:rFonts w:ascii="Times New Roman" w:hAnsi="Times New Roman" w:cs="Times New Roman"/>
          <w:b/>
          <w:sz w:val="28"/>
          <w:szCs w:val="28"/>
        </w:rPr>
        <w:t>атында</w:t>
      </w:r>
      <w:proofErr w:type="spellEnd"/>
      <w:r w:rsidRPr="003E48FF">
        <w:rPr>
          <w:rFonts w:ascii="Times New Roman" w:hAnsi="Times New Roman" w:cs="Times New Roman"/>
          <w:b/>
          <w:sz w:val="28"/>
          <w:szCs w:val="28"/>
          <w:lang w:val="kk-KZ"/>
        </w:rPr>
        <w:t>ғы орта мектебі бақшасында 30.10.17 күні  ата-аналар, мектеп ұстаздарының қатысуымен «Болашаққа бағдар: Рухани жаңғыру және латын әліпбиіне көші» тақырыбында дөңгелеек үстел өтті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D4C01" w:rsidRDefault="00CD4C01" w:rsidP="003E48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Жиналыста Ел басымыздың жолдауы ауыл тұрғындарына баяндама ретінде таныстырылды.</w:t>
      </w:r>
    </w:p>
    <w:p w:rsidR="003E48FF" w:rsidRDefault="003E48FF" w:rsidP="003E48F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Дөңгелек үстелде қарастырылған сұрақтар бойынша баяндама оқыған тарих пәнінің мұғалімдері  Утюпов Қ.Б  және оқу ісінің меңгерушісі  Айтмаганбетов Д.М.</w:t>
      </w:r>
    </w:p>
    <w:p w:rsidR="00CD4C01" w:rsidRDefault="00CD4C01" w:rsidP="003E48F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Утюпов Қ.Б: </w:t>
      </w:r>
    </w:p>
    <w:p w:rsidR="00CD4C01" w:rsidRPr="00CD4C01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  <w:lang w:val="kk-KZ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kk-KZ"/>
        </w:rPr>
        <w:t>-</w:t>
      </w:r>
      <w:r w:rsidRPr="00CD4C0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kk-KZ"/>
        </w:rPr>
        <w:t>Елбасымыз таяуда жарияла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ан «Болаша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ққ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 ба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дар: Рухани жа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ыру» атты ба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дарламалы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 сипатта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ы ма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аласында «Ту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ан жер» ба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дарламасын 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ол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а алуды 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ұ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сынды. Мемлекет басшысы отанс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ү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йгіштік сезімні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 кіндік 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аны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 там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ан жері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е, 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ө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скен ауылы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а, 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ала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 мен 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өң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ірі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е, я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ни</w:t>
      </w:r>
      <w:r w:rsidRPr="00CD4C0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kk-KZ"/>
        </w:rPr>
        <w:t xml:space="preserve"> ту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ан жері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е деген с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ү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 xml:space="preserve">йіспеншіліктен басталатынын </w:t>
      </w:r>
      <w:r w:rsidRPr="00CD4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b/>
          <w:bCs/>
          <w:color w:val="333333"/>
          <w:sz w:val="24"/>
          <w:szCs w:val="24"/>
          <w:lang w:val="kk-KZ"/>
        </w:rPr>
        <w:t>адап айтты.</w:t>
      </w:r>
    </w:p>
    <w:p w:rsidR="00CD4C01" w:rsidRPr="00CD4C01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  <w:lang w:val="kk-KZ"/>
        </w:rPr>
      </w:pPr>
      <w:r w:rsidRPr="00CD4C01">
        <w:rPr>
          <w:rFonts w:ascii="Georgia" w:eastAsia="Times New Roman" w:hAnsi="Georgia" w:cs="Times New Roman"/>
          <w:color w:val="333333"/>
          <w:sz w:val="24"/>
          <w:szCs w:val="24"/>
          <w:lang w:val="kk-KZ"/>
        </w:rPr>
        <w:t>Т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уелсіз елімізді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 xml:space="preserve"> о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ушы ж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не студент жастарын отанс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ү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йгіштікке т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рбиелеуді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 xml:space="preserve"> сан алуан жолдары бар. Соларды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 xml:space="preserve"> бірі - тарихи 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ө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лкетану ж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ұ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мыстарын пайдалану ар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ылы т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рбиелеу.</w:t>
      </w:r>
    </w:p>
    <w:p w:rsidR="00CD4C01" w:rsidRPr="00CD4C01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  <w:lang w:val="kk-KZ"/>
        </w:rPr>
      </w:pP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аза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 xml:space="preserve"> еліні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 xml:space="preserve"> кез келген айма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ынан ежелгі, орта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асырлар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а ж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не жа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ң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а заман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 xml:space="preserve">а 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қ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атысты тарихи ж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дігерлерді немесе деректерді к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ө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птеп кездестіруге болады. М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селе соларды танып біліп, табыл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ғ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ан м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ліметтерді ж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ү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йелеп, зерделеп, оларды жастар т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рбиесінде тиімді пайда</w:t>
      </w:r>
      <w:r w:rsidRPr="00CD4C01">
        <w:rPr>
          <w:rFonts w:ascii="Georgia" w:eastAsia="Times New Roman" w:hAnsi="Georgia" w:cs="Times New Roman"/>
          <w:color w:val="333333"/>
          <w:sz w:val="24"/>
          <w:szCs w:val="24"/>
          <w:lang w:val="kk-KZ"/>
        </w:rPr>
        <w:t xml:space="preserve">лана білуді </w:t>
      </w:r>
      <w:r w:rsidRPr="00CD4C0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ү</w:t>
      </w:r>
      <w:r w:rsidRPr="00CD4C01">
        <w:rPr>
          <w:rFonts w:ascii="Georgia" w:eastAsia="Times New Roman" w:hAnsi="Georgia" w:cs="Georgia"/>
          <w:color w:val="333333"/>
          <w:sz w:val="24"/>
          <w:szCs w:val="24"/>
          <w:lang w:val="kk-KZ"/>
        </w:rPr>
        <w:t>йренуде.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«Ту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жерді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рбір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сайы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мен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ыр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асы,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тауы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мен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зені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тарихтан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сыр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шертеді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рбір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атауыны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ркіні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туралы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талай-талай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ыздар мен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гімелер бар.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рбір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хал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ына суы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 пана, ысты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сая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бол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есімдері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ел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есінде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ртуар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перзенттері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бар. Осыны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рін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рпа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біліп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суге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тиіс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» -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рсетті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Елбасымыз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Мемлекет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басшысы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«Ту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»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дарламасыны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нін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сіндіре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келіп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білім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беру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саласында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ау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ымды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мыстарын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ргізуді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ыздылы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ына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назар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аударды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Орта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мекте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пте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жерді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ыту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ісіне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назар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аударады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Танымал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тарихшы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мбет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ойгелдиев «Ту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»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дарламасын ауылды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жердегі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мектептерде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йымдастыруды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мендегідей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ызы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ты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дарламасын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сынады.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Мектептегі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тарихшы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алімдер: «б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ауылда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андай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зират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бар?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Жалпы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ауыл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ашан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пайда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бол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ан?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Негізін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кімдер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?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ауыл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андай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жолдан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тті?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Ауылда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андай мы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улеттер бар? Оларды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алай жал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асты?»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селелер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ірегінде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зерттеулер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ргізуі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керек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География п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ні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алімдері: «ауылда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тау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бе,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зен,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ше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алай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пайда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бол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ан?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Бастауын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айдан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алады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со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айдан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йы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талады?»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жауап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іздейді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Тіл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не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дебиет п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ні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стаздары: «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ол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тау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мен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зен не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себепті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лай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аталады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? Этимологиялы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ні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айда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жатыр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?»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селені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тамырын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ажыратады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Биология п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ні 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ытушылары: «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ауылда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анша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рлі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сімдіктер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седі, оны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ішінде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д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рілік ш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птер бар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сімдіктер бас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 айма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тарда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кездесе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?»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сауалды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зерттейді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Осы сауалдарды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негізінде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кіл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ауылд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ар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атысатын ауданды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бай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ау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ткізіледі.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Содан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облысты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е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ында республикалы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конкурс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тіп, н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тижесі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жауапты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министрлік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басшысымен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орытындыланады. Елжандылы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а,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лтжандылы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рбиелеу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осылай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басталады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Сонда ел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туралы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сінік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осылай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алыптасады.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Тарихшы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алымны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осы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арапайым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сыныстарыны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зі-а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жергілікті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лкетанушылы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мыстарды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алай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йымдастыру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ыт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беріп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андай.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ытта елімізді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мектептерінде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рыннан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алыптас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жірибе бар.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аза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станда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тарихи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лкетануды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жастар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рбиесінде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пайдалану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жірибесі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кешегі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ткен ке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естік д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уірде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біршама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уір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ргізілгенін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мойындауымыз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керек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 Ке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 д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уірінде барлы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мектептерде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арнаулы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орта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не жо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ары 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у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орындарында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тарихи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лкетану, революциялы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жауынгерлік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да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археологиялы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этнографиялы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т.б.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ражайлар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п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болды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 Оларды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мыстары жа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сы де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гейде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йымдастырылып, орталы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тан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йлестіріліп,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ыланып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отырды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Осындай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рбие оша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тарында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рлі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семинарлар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конференциялар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экскурсиялар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лекторийлер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т.б.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мыс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рлері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йымдастырылып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жастарды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рбиел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еуде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пайдаланылды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.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Олар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тек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сол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заманны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талабына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коммунистік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идеология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істеді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Ке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естік заманда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мыстарын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жастар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рбиесінде пайдалан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тиімді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жірибені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пайдалы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старынан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азір де бас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тартпауымыз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керек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Социализмнен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 демокр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атиялы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ту кезе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інде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мыстары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лсіреп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аны аны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Экономикамыз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теріліп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саяси-тарихи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санамыз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ыра баста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ста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азіргі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заман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талабына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 салада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мыстар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айта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жандана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бастады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 ар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ылы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жастарды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отанс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йгіштікке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рби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елеуді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жолы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-ту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айма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археологиялы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ескерткіштерімен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таныстыру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Даладан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табыл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лемі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лкен,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салма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заттай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ескерткіштерді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ражай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келіп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оя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алмайтынымыз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белгілі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Оларды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сол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орналас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жерлерге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барып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ана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аламыз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.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рбір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зіні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кіші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Отаны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- 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айма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ында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тарихтан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андай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дігерлер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барын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оларды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н-ма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ызын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білгенде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ана 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лке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білуге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рметтеуге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сезімі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оянады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селен, Астана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ірегінде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осындай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бірнеше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тарихи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орындар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бар.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Елордадан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123 ша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ырым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жерде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орта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асырлы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«Быты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ай» кесенесіні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орны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Астананы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іргесінде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Ильинка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ында «Бозо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»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алашы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орны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елорданы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жылды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барыны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ку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сі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болып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отыр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Ерейментау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ауданында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н-т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ркі д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уірін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амтитын «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май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рктік археологиялы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-этнографиял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ескерткіші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» 2009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жылы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ашылды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Елорданы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ушы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не студент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жастарын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осындай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тарихи-м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дени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ескерткіштер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орналас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жерлерге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апарып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ел мен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тарихына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сезімдерін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ояту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ызды істерді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бірі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Осындай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ытта 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лім-т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рбие ал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жо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ары 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у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орнын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бітір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ген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мамандар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рі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арай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мірінде (к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сіпкерлікте,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мемлекеттік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т.б.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ызметте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болсын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)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елі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мен жеріні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білуде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насихаттауда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не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рметтеуде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бейтарап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алмайды.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Елбасы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жерді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тек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мектепте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о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ытумен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шектелмей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«Ту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»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дарламасын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іске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асыру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шенеуніктерді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сіпкерлерді,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зиялы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ауымды,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жастарды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мылдыруды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тапсырды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 Президент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жергілікті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билік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кілдеріні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міндеті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екенін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к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рсетіп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берді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рын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лкетанушылы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мыстар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негізінен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мектепке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ктеліп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не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жекелеген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лкетанушы адамдард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лесіне тисе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енді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, Президент м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ндай ма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ызды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іске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кіл ел, барлы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ауым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болып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атысу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 ша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ырып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отыр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Елбасымыз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ндеу арна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зиялы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ауым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кілдері е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бек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ететін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бізді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Мемлекет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институтыны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алымдары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здеріні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негізгі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зерттеу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мыстарымен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атар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етану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мыстарын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назардан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тыс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алдыр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емес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Pr="002148B6" w:rsidRDefault="00CD4C01" w:rsidP="00CD4C01">
      <w:pPr>
        <w:shd w:val="clear" w:color="auto" w:fill="FFFFFF"/>
        <w:spacing w:after="157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Атап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айт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анда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осыдан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бес-алты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жыл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рын Солт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стік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аза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стан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облысы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Есіл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ауданыны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ауылыны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тарихынан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сыр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шертетін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- «А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тас -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деген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ауыл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бар» ж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ә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не Астана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аласыны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іргесіндегі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іргелі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оныстарды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бір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- «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Талап</w:t>
      </w: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кер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»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ауылы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>туралы</w:t>
      </w:r>
      <w:proofErr w:type="spellEnd"/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 (2011 ж.)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лкетанушылы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сипатта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кітаптарын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шы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арды.</w:t>
      </w:r>
    </w:p>
    <w:p w:rsidR="00CD4C01" w:rsidRDefault="00CD4C01" w:rsidP="00CD4C01">
      <w:pPr>
        <w:shd w:val="clear" w:color="auto" w:fill="FFFFFF"/>
        <w:spacing w:after="157" w:line="240" w:lineRule="auto"/>
        <w:jc w:val="both"/>
        <w:rPr>
          <w:rFonts w:ascii="Georgia" w:eastAsia="Times New Roman" w:hAnsi="Georgia" w:cs="Georgia"/>
          <w:color w:val="333333"/>
          <w:sz w:val="24"/>
          <w:szCs w:val="24"/>
          <w:lang w:val="kk-KZ"/>
        </w:rPr>
      </w:pPr>
      <w:r w:rsidRPr="002148B6">
        <w:rPr>
          <w:rFonts w:ascii="Georgia" w:eastAsia="Times New Roman" w:hAnsi="Georgia" w:cs="Times New Roman"/>
          <w:color w:val="333333"/>
          <w:sz w:val="24"/>
          <w:szCs w:val="24"/>
        </w:rPr>
        <w:t xml:space="preserve">Институт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жымы алда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ы уа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ытта да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Елбасы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ұ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сын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ан «Ту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жер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» ба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дарламасын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іске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асыру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ғ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а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ө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здеріні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ң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лайы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ты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ү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лесін </w:t>
      </w:r>
      <w:r w:rsidRPr="002148B6">
        <w:rPr>
          <w:rFonts w:ascii="Times New Roman" w:eastAsia="Times New Roman" w:hAnsi="Times New Roman" w:cs="Times New Roman"/>
          <w:color w:val="333333"/>
          <w:sz w:val="24"/>
          <w:szCs w:val="24"/>
        </w:rPr>
        <w:t>қ</w:t>
      </w:r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осады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деп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 xml:space="preserve"> </w:t>
      </w:r>
      <w:proofErr w:type="spellStart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сендіреміз</w:t>
      </w:r>
      <w:proofErr w:type="spellEnd"/>
      <w:r w:rsidRPr="002148B6">
        <w:rPr>
          <w:rFonts w:ascii="Georgia" w:eastAsia="Times New Roman" w:hAnsi="Georgia" w:cs="Georgia"/>
          <w:color w:val="333333"/>
          <w:sz w:val="24"/>
          <w:szCs w:val="24"/>
        </w:rPr>
        <w:t>.</w:t>
      </w:r>
    </w:p>
    <w:p w:rsidR="00CD4C01" w:rsidRDefault="00CD4C01" w:rsidP="00CD4C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ісінің меңгерушісі  Айтмаганбетов Д.М. </w:t>
      </w:r>
      <w:r>
        <w:rPr>
          <w:rFonts w:ascii="Times New Roman" w:hAnsi="Times New Roman" w:cs="Times New Roman"/>
          <w:sz w:val="28"/>
          <w:szCs w:val="28"/>
          <w:lang w:val="kk-KZ"/>
        </w:rPr>
        <w:t>: жалпы латын әліпбиінің маңызы туралы ата-аналарға түсініктеме жасады. Слайд көрсетті.</w:t>
      </w:r>
    </w:p>
    <w:p w:rsidR="00CD4C01" w:rsidRPr="00CD4C01" w:rsidRDefault="00CD4C01" w:rsidP="00CD4C01">
      <w:pPr>
        <w:spacing w:after="243" w:line="240" w:lineRule="auto"/>
        <w:outlineLvl w:val="0"/>
        <w:rPr>
          <w:rFonts w:ascii="Roboto" w:eastAsia="Times New Roman" w:hAnsi="Roboto" w:cs="Times New Roman"/>
          <w:color w:val="2D2D2D"/>
          <w:kern w:val="36"/>
          <w:sz w:val="45"/>
          <w:szCs w:val="45"/>
          <w:lang w:val="kk-KZ"/>
        </w:rPr>
      </w:pPr>
      <w:r w:rsidRPr="00CD4C01">
        <w:rPr>
          <w:rFonts w:ascii="Roboto" w:eastAsia="Times New Roman" w:hAnsi="Roboto" w:cs="Times New Roman"/>
          <w:color w:val="2D2D2D"/>
          <w:kern w:val="36"/>
          <w:sz w:val="45"/>
          <w:lang w:val="kk-KZ"/>
        </w:rPr>
        <w:t>ЛАТЫН ӘЛІПБИІНЕ КӨШУДІҢ МАҢЫЗЫ ЗОР</w:t>
      </w:r>
    </w:p>
    <w:p w:rsidR="00CD4C01" w:rsidRPr="00CD4C01" w:rsidRDefault="00CD4C01" w:rsidP="00CD4C01">
      <w:pPr>
        <w:shd w:val="clear" w:color="auto" w:fill="FFFFFF"/>
        <w:spacing w:after="318" w:line="240" w:lineRule="auto"/>
        <w:jc w:val="both"/>
        <w:rPr>
          <w:rFonts w:ascii="Open Sans" w:eastAsia="Times New Roman" w:hAnsi="Open Sans" w:cs="Times New Roman"/>
          <w:color w:val="383838"/>
          <w:sz w:val="28"/>
          <w:szCs w:val="28"/>
        </w:rPr>
      </w:pPr>
      <w:r w:rsidRPr="00CD4C01">
        <w:rPr>
          <w:rFonts w:ascii="Open Sans" w:eastAsia="Times New Roman" w:hAnsi="Open Sans" w:cs="Times New Roman"/>
          <w:b/>
          <w:bCs/>
          <w:color w:val="383838"/>
          <w:sz w:val="28"/>
          <w:lang w:val="kk-KZ"/>
        </w:rPr>
        <w:t xml:space="preserve">Мемлекет басшысы Нұрсұлтан Назарбаев отандық және </w:t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  <w:lang w:val="kk-KZ"/>
        </w:rPr>
        <w:softHyphen/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  <w:lang w:val="kk-KZ"/>
        </w:rPr>
        <w:softHyphen/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  <w:lang w:val="kk-KZ"/>
        </w:rPr>
        <w:softHyphen/>
        <w:t>Қазақ</w:t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  <w:lang w:val="kk-KZ"/>
        </w:rPr>
        <w:softHyphen/>
        <w:t>стан</w:t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  <w:lang w:val="kk-KZ"/>
        </w:rPr>
        <w:softHyphen/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  <w:lang w:val="kk-KZ"/>
        </w:rPr>
        <w:softHyphen/>
        <w:t xml:space="preserve">да тіркелген бірқатар шетелдік бұқаралық ақпарат құрал-дарының өкілдері үшін баспасөз мәслихатын өткізді. </w:t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Ақордада өткен жиынға 50-ден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астам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қазақстандық және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шетелдік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бұқаралық ақпарат құрал</w:t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softHyphen/>
        <w:t xml:space="preserve">дарының өкілдері қатысты.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Онда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Президент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елімізде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өткен халық</w:t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softHyphen/>
        <w:t xml:space="preserve">аралық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іс-шараларды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қоры</w:t>
      </w:r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softHyphen/>
        <w:t xml:space="preserve">тындылап,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журналистер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тарапынан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қойылған сұрақтарға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жауап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берді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. 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Нұрсұлтан Назарбаев биылғы жылдың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басты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оқиғасы – «ЭКСПО – 2017» халықаралық мамандандырылған көрмесінің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табысты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болғанын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айтып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,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Астанада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өткен Ислам Ынтымақтастығы Ұйымының Ғылым және </w:t>
      </w:r>
      <w:proofErr w:type="spellStart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>технологиялар</w:t>
      </w:r>
      <w:proofErr w:type="spellEnd"/>
      <w:r w:rsidRPr="00CD4C01">
        <w:rPr>
          <w:rFonts w:ascii="Open Sans" w:eastAsia="Times New Roman" w:hAnsi="Open Sans" w:cs="Times New Roman"/>
          <w:b/>
          <w:bCs/>
          <w:color w:val="383838"/>
          <w:sz w:val="28"/>
        </w:rPr>
        <w:t xml:space="preserve"> жөніндегі саммитінің мән-маңызына тоқталды.</w:t>
      </w:r>
    </w:p>
    <w:p w:rsidR="00CD4C01" w:rsidRPr="00CD4C01" w:rsidRDefault="00CD4C01" w:rsidP="00CD4C01">
      <w:pPr>
        <w:shd w:val="clear" w:color="auto" w:fill="FFFFFF"/>
        <w:spacing w:after="318" w:line="240" w:lineRule="auto"/>
        <w:jc w:val="both"/>
        <w:rPr>
          <w:rFonts w:ascii="Open Sans" w:eastAsia="Times New Roman" w:hAnsi="Open Sans" w:cs="Times New Roman"/>
          <w:color w:val="383838"/>
          <w:sz w:val="28"/>
          <w:szCs w:val="28"/>
          <w:lang w:val="kk-KZ"/>
        </w:rPr>
      </w:pP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– Мұндай көрмені 162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өткізгісі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Көрмелердің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тарихы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100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жылды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құрайды. Әр тақырыпта, әр бағытта дүниежүзінде көрмелер өткізіледі. Осының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алдында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Миландағы көрмені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барып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көрген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едім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жай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уақытша жасалған ғимараттардың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ішінде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өтті.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Біткеннен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барлығын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таратып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алып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кетті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Сондықтан, ең маңыздысы,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жас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ел болғаннан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Қазақстанды дүниежүзіне көрсете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білуіміз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керек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Мұның төңірегінде әлі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талай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жұмыс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істеу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қажет, –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ЭКСПО қалашығын салуға жұмсалған миллиардтардың толық ақталғанын мәлімдеген Президент көрме аяқталса да оның ғимарат-тарының барлығы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бекер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қалмайтынын тағы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еске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салды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Павильондарда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қаржы орталығы, Қазақстанның көрмесі және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ІТ-стартаптар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паркі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ашылады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жастарға, ғалымдарға жаңалықтар ашуға барлық мүмкіндік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жасалады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Сонымен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қатар 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lastRenderedPageBreak/>
        <w:t xml:space="preserve">тағы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павильонда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мектеп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оқушыларын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білімге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мамандыққа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баулитын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орталық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ашылады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Қазақстан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Президенті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көрмеге қанша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адам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келгенін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оның қандай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пайдасы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болғанын да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айтып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«2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милллион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адам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ойлап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едік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4 миллионға жуық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адам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Жалпы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әрі-бері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кіріп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шыққан адамдардың саны 25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миллионнан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асты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Астанаға, Қазақстанға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пайдасы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көп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1400 қазақстандық компания қатысып, құрылыс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материалдарын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құрылыс жұмыстарына қатысты.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640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млрд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теңге қаражат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игерді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Қонақүйлердің, мейрамханалардың, дүкендер мен концерт залдарының барлығы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серпіліп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қалды. Олардың бәрі де ақша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тапты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бизнес көтеріліп, қала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бюджетіне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үлкен қаржы құйылды.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Негізгісі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бүкіл дүниежүзінен, 185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елден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адамдар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Қазақстанның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облыстарынан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мүлдем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Астананы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көрмегендер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басшысы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Қазақстан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Президенті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сонымен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қатар Сириядағы жағдайды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реттеуге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бағытталған Астана келіссөздері жөніндегі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ойын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ортаға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салды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«Бұл мәселе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бойынша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Женева келіссөздері жүріп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жатыр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Оған көптеген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елдер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 xml:space="preserve">тысуда. Олардың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кездері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тығырыққа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тіреліп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қалған тұстары да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уақытта Иран,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Ресей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Түркия мен өзге де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елдер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Қазақстанның барлық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мемлекеттермен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қарым-қатынасы жақсы болғандықтан, маған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 Келіс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>сөз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 xml:space="preserve">дерді жүргізу алаңы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керек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келісімімізді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бердік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келіссөздер жүріп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жатыр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келесі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раунды бүгін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басталады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Осы келіссөздердің арқасында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>бір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жерлерде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соғысты тоқтатып,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шие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>леністі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бәсеңсітудің үш ошағын құруға мүмкіндік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туды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Бейбітшілік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орнай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бастады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–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Нұрсұлтан Назарбаев. –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Міне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сондықтан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Қазақстанда тұрақтылықты қадір тұтамыз».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Сондай-ақ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жуырда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АҚШ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президенті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Дональд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Трамппен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телефон арқылы сөйлескенде қандай мәселені талқылағанын да тарқатып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айтты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 «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басшысының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телефонмен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сөйлесулері – қалыпты жағдай. Қажет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кезде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қоңырау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шаламыз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президент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сайланған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кезде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қарашада телефон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шалдым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уақытта ұзақ әңгімелестік.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біздің өңірдегі,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Ресейдегі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Қытайдағы ахуалға қызығушылық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танытты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Одан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АҚШ пен араб елдерінің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кездесуі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өткен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Эр-Риядта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кездестік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маған қоңырау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шалды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Оның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алдында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АҚШ Энергетика министрлігінің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басшысы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ЭКСПО-ға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келіп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мен қабылдаған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едім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риза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экспонаттарға, көрмені ұйымдастыру деңгейіне таңғалды. Барғаннан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басшылығына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баяндап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маған қоңырау шалуға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шешім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қабылдаған сияқты»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Баспасөз мәслихатында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>шысы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қазақ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жетілдіру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әліпбиіне көшудің маңыздылығына тоқталды.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– Латынға көшу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жайы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баршаны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алаңдатып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отыр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Бұл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жайында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көп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айтылды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Біздің ғалымдар менің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тапсырмаммен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ұзақ уақыт жұмыс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істеп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барлық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тарихты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қарап шықты. Көршіміз Өзбекстан, Түркия қалай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енгізгендігін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олардың тәжірибесін қарады.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Компьютерге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бірден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қоя салу үшін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ілік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болмау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керектігін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айттым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Ноқаты, үтірі бар, тек қазақ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дыбысына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тән 8 әріп бар.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Міне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соларды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нақтылау қажет. Барлық мәселе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осында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–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Осы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ретте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басшысы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әліпбиін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енгізуді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Парламентте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талқылауды ұсынғанын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тиек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етті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 «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Ымыра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болғанда,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білімі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мамандары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тарихшылар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ортақ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келісімге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келгенде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мен жаңа әліпби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lastRenderedPageBreak/>
        <w:t>жайында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жария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етемін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Бұл ертең осы әліпби қолданысқа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енеді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дегенді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білдірмейді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атап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айтты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басшысы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Кирилл әрпі де өз қызметін жалғастыра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бермек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Сонымен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қатар 2022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жылдан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бастап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1-сыныптардың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әліпбиімен оқитындығын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жеткізді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– Меніңше, бұл тез өтеді. Өйткені бүгінде барлық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балалар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ағылшын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тілінде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оқиды. Ал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латынша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Сіздер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үшін де бұл үлкен проблема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болмайды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–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Сонымен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қатар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әліпбиіне көшу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жобасы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соңына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тыңғылықты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дайындалуы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керектігін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ескертті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«Қазақ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тілінде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щ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ю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я әріптері жоқ.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Японияны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қазақтар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Жапония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дейді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 «ч», «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ю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», «я», «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ь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», «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ъ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белгілері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жоқ. Яғни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осы әріптерді қолдану арқылы нағыз қазақ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бұрмаладық. Сондықтан бұл маңызды шара және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ағаттыққа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беруге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болмайды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Нұрсұлтан Назарбаев.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Мемлекеттік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әліпбиіне көшкеннен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барлық ісқағаздар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жүргізіледі. Құжат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айналымы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мен ісқағаздарындағы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әліпбиінің рөлі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туралы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сұраққа 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 xml:space="preserve">Президент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осылай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жауап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 «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Мемлекеттік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латын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әрпінде болғаннан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барлық жүргізілетін құжаттар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болады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Бірақ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тілді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түсінбейтін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азаматтарды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ренжітпеу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үшін оларға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аударып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беретін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боламыз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Нұрсұлтан Назарбаев.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«Осы күзде девальвация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болуы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мүмкін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?»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деген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сұраққа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дәл қазір оған ешқандай алғышарт жоқтығын, мұндай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негізсіз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алып-қашпа әңгімелерге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сенбеуге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кеңес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«Теңгенің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еркін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бағамы дұрыс.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Егер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оны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тізгіндеп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ұстар болсақ,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қаржысын жұмсауға тура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келеді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Әрине, мұнай бағасы 135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доллардан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40 долларға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дейін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құлаған жағдайда күрт өзгерістер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Ал қазір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ондай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алғышарттар жоқ. Мұнай бағасы қазір 52-55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долларды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ұстап тұр»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Президент.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мазмұны жаңартылған оқулықтарға қатысты қазақстан-дықтар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тарапынан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сын көп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деген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пікірге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орай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да өз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ойын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айтты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 «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Бала-ларды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дұрыс тәрбиелеп, дұрыс оқыту үшін, сұранысты қанағаттандыру үшін дұрыс оқулықтар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керек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Ата-аналар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да риза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болуы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тиіс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Білім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және ғылым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министрлігіне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проблеманың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неден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туындағандығын анықтап, түсіндіруді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тапсырамын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Журналистер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міндетті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әлеуметтік медициналық сақтандыру қорына жиналған ақшаның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жайына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да алаңдаушылық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танытты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Бұл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ретте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Мемлекет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басшысы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жиналған ақшаның ешқайда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кетпейтінін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оның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тиісті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мақсатта жұмсалатынын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айтты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Қазақстан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Президенті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жастарды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түрлі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діни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ағымдардың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жетегінде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кетуден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сақ болуға шақырды. «Дүниеде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неше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түрлі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діни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ағымдар бар.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Сирияда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қақтығыстар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болып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жатыр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әр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жерден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жастарды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шақырды. Ақша төлеп, соғысқа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бейімдеді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«Елдеріңе қайтып, лаңкестік жасаңдар»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үйретіп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жатыр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Бізден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де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барып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жатқан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адамдарды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білемін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жастар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бұл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жерде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өз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орнын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таба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алмаған, не жұмысқа орналаспаған, не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білім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алмаған. Біздің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жастар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үшін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жақта ешқандай болашақ жоқ»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Президент.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шолақ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шалбар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мен қара киімнің қазаққа жат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екенін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тағы да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ескертті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«Қазақтың әйел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азаматтары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еш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уақытта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бетін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бүркемеген. Қызда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 xml:space="preserve">рымыз бұрымын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жіберіп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шолпысын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сыңғырлатып жүретін. Біздің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аналарымыз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lastRenderedPageBreak/>
        <w:t xml:space="preserve">батыр болған.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Сонша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ғасырлық тарихымызға, дәстүрімізге қарамай бүгін басқаша жолға түсеміз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? Шалдардың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шолтитып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шалбар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кигенін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қайдан көрдіңіздер? Сақалын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беліне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түсіріп жүру мұсылмандықтың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белгісі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емес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қой.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Құранның қай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жерінде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жазылыпты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?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Онда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тұрған қандай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ерекшелік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бар?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біздікі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емес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.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Ол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салтымызды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бұзады»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деді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br/>
        <w:t xml:space="preserve">Әр минуты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алдын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ала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жоспарланатын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, жұмыс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кестесі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қауырт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Елбасы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бір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жарым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сағат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бойы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журналистермен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емен-жарқын әңгімелесіп, қойылған сұрақтың бәріне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егжей-тегжейлі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жауап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берді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 Сөз соңында Президент БАҚ өкіл</w:t>
      </w:r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softHyphen/>
        <w:t xml:space="preserve">дерімен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жиі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кездесіп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 xml:space="preserve"> тұруға уәде </w:t>
      </w:r>
      <w:proofErr w:type="spellStart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етті</w:t>
      </w:r>
      <w:proofErr w:type="spellEnd"/>
      <w:r w:rsidRPr="00CD4C01">
        <w:rPr>
          <w:rFonts w:ascii="Open Sans" w:eastAsia="Times New Roman" w:hAnsi="Open Sans" w:cs="Times New Roman"/>
          <w:color w:val="383838"/>
          <w:sz w:val="28"/>
          <w:szCs w:val="28"/>
        </w:rPr>
        <w:t>.</w:t>
      </w:r>
    </w:p>
    <w:p w:rsidR="00AB688E" w:rsidRDefault="00AB688E" w:rsidP="003E48F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84270" cy="1285571"/>
            <wp:effectExtent l="19050" t="0" r="1730" b="0"/>
            <wp:docPr id="2" name="Рисунок 2" descr="F:\собрание родитель\20171101_10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обрание родитель\20171101_101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361" cy="128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72689" cy="1279055"/>
            <wp:effectExtent l="19050" t="0" r="0" b="0"/>
            <wp:docPr id="3" name="Рисунок 3" descr="F:\собрание родитель\20171101_10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обрание родитель\20171101_101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20" cy="128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99976" cy="1294410"/>
            <wp:effectExtent l="19050" t="0" r="5074" b="0"/>
            <wp:docPr id="1" name="Рисунок 1" descr="F:\собрание родитель\20171101_10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брание родитель\20171101_101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93" cy="129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FF" w:rsidRDefault="00CD4C01" w:rsidP="003E48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жиналысқа </w:t>
      </w:r>
      <w:r w:rsidR="003E48FF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саны</w:t>
      </w:r>
      <w:r w:rsidR="003E48FF">
        <w:rPr>
          <w:rFonts w:ascii="Times New Roman" w:hAnsi="Times New Roman" w:cs="Times New Roman"/>
          <w:sz w:val="28"/>
          <w:szCs w:val="28"/>
          <w:lang w:val="kk-KZ"/>
        </w:rPr>
        <w:t xml:space="preserve"> 30 ата –ана, 22 мұғалім.</w:t>
      </w:r>
    </w:p>
    <w:p w:rsidR="00CD4C01" w:rsidRPr="00CD4C01" w:rsidRDefault="00CD4C01" w:rsidP="003E48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Ел басының шешімімен 100</w:t>
      </w:r>
      <w:r w:rsidRPr="00CD4C01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келісетінін мәлімдеді. Латын әліпбиін қолдайтындарын ортаға салды.</w:t>
      </w:r>
    </w:p>
    <w:p w:rsidR="003E48FF" w:rsidRPr="00CD4C01" w:rsidRDefault="003E48FF" w:rsidP="003E48F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E48FF" w:rsidRPr="00CD4C01" w:rsidSect="0040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3E48FF"/>
    <w:rsid w:val="003E48FF"/>
    <w:rsid w:val="00400019"/>
    <w:rsid w:val="00A24EEF"/>
    <w:rsid w:val="00AB688E"/>
    <w:rsid w:val="00CD4C01"/>
    <w:rsid w:val="00F0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01"/>
  </w:style>
  <w:style w:type="paragraph" w:styleId="1">
    <w:name w:val="heading 1"/>
    <w:basedOn w:val="a"/>
    <w:link w:val="10"/>
    <w:uiPriority w:val="9"/>
    <w:qFormat/>
    <w:rsid w:val="00CD4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8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4C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title">
    <w:name w:val="post-title"/>
    <w:basedOn w:val="a0"/>
    <w:rsid w:val="00CD4C01"/>
  </w:style>
  <w:style w:type="character" w:customStyle="1" w:styleId="time">
    <w:name w:val="time"/>
    <w:basedOn w:val="a0"/>
    <w:rsid w:val="00CD4C01"/>
  </w:style>
  <w:style w:type="character" w:customStyle="1" w:styleId="views">
    <w:name w:val="views"/>
    <w:basedOn w:val="a0"/>
    <w:rsid w:val="00CD4C01"/>
  </w:style>
  <w:style w:type="character" w:styleId="a5">
    <w:name w:val="Hyperlink"/>
    <w:basedOn w:val="a0"/>
    <w:uiPriority w:val="99"/>
    <w:semiHidden/>
    <w:unhideWhenUsed/>
    <w:rsid w:val="00CD4C0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D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D4C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255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2204</Words>
  <Characters>12565</Characters>
  <Application>Microsoft Office Word</Application>
  <DocSecurity>0</DocSecurity>
  <Lines>104</Lines>
  <Paragraphs>29</Paragraphs>
  <ScaleCrop>false</ScaleCrop>
  <Company/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Серикжан</cp:lastModifiedBy>
  <cp:revision>5</cp:revision>
  <dcterms:created xsi:type="dcterms:W3CDTF">2017-11-03T07:41:00Z</dcterms:created>
  <dcterms:modified xsi:type="dcterms:W3CDTF">2017-11-03T14:43:00Z</dcterms:modified>
</cp:coreProperties>
</file>